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00" w:lineRule="exact"/>
        <w:jc w:val="center"/>
        <w:rPr>
          <w:rFonts w:ascii="仿宋" w:hAnsi="仿宋" w:eastAsia="仿宋"/>
          <w:b/>
          <w:bCs/>
          <w:color w:val="000000"/>
          <w:sz w:val="32"/>
          <w:highlight w:val="none"/>
        </w:rPr>
      </w:pPr>
      <w:r>
        <w:rPr>
          <w:rFonts w:hint="eastAsia" w:ascii="仿宋" w:hAnsi="仿宋" w:eastAsia="仿宋"/>
          <w:b/>
          <w:bCs/>
          <w:color w:val="000000"/>
          <w:sz w:val="32"/>
        </w:rPr>
        <w:t>关于举</w:t>
      </w:r>
      <w:r>
        <w:rPr>
          <w:rFonts w:hint="eastAsia" w:ascii="仿宋" w:hAnsi="仿宋" w:eastAsia="仿宋"/>
          <w:b/>
          <w:bCs/>
          <w:color w:val="000000"/>
          <w:sz w:val="32"/>
          <w:highlight w:val="none"/>
        </w:rPr>
        <w:t>办济南大学第七届科技文化艺术节</w:t>
      </w:r>
      <w:r>
        <w:rPr>
          <w:rFonts w:hint="eastAsia" w:ascii="仿宋" w:hAnsi="仿宋" w:eastAsia="仿宋"/>
          <w:b/>
          <w:bCs/>
          <w:color w:val="000000"/>
          <w:sz w:val="32"/>
          <w:highlight w:val="none"/>
          <w:lang w:eastAsia="zh-CN"/>
        </w:rPr>
        <w:t>校园</w:t>
      </w:r>
      <w:r>
        <w:rPr>
          <w:rFonts w:hint="eastAsia" w:ascii="仿宋" w:hAnsi="仿宋" w:eastAsia="仿宋"/>
          <w:b/>
          <w:bCs/>
          <w:color w:val="000000"/>
          <w:sz w:val="32"/>
          <w:highlight w:val="none"/>
        </w:rPr>
        <w:t>短剧大赛的通知</w:t>
      </w:r>
    </w:p>
    <w:p>
      <w:pPr>
        <w:spacing w:line="40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各学院团委：</w:t>
      </w:r>
    </w:p>
    <w:p>
      <w:pPr>
        <w:spacing w:line="400" w:lineRule="exact"/>
        <w:ind w:firstLine="3168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为深入学习贯彻党的十八届三中、四中全会精神和习近平总书记系列重要讲话精神，大力弘扬中华优秀传统文化，培育和践行社会主义核心价值观，丰富大学生校园文化生活，提升校园文化活动品质，促进广大青年学生健康成长，特举办济南大学原创短剧大赛，具体事宜通知如下：</w:t>
      </w:r>
    </w:p>
    <w:p>
      <w:pPr>
        <w:spacing w:line="400" w:lineRule="exact"/>
        <w:ind w:firstLine="31680" w:firstLineChars="196"/>
        <w:rPr>
          <w:rFonts w:hint="eastAsia" w:ascii="宋体" w:hAnsi="宋体" w:eastAsia="宋体" w:cs="宋体"/>
          <w:color w:val="000000"/>
          <w:sz w:val="28"/>
          <w:szCs w:val="28"/>
          <w:highlight w:val="none"/>
        </w:rPr>
      </w:pPr>
      <w:r>
        <w:rPr>
          <w:rFonts w:hint="eastAsia" w:ascii="宋体" w:hAnsi="宋体" w:eastAsia="宋体" w:cs="宋体"/>
          <w:b/>
          <w:color w:val="000000"/>
          <w:sz w:val="28"/>
          <w:szCs w:val="28"/>
          <w:highlight w:val="none"/>
        </w:rPr>
        <w:t>一、主办单位</w:t>
      </w:r>
    </w:p>
    <w:p>
      <w:pPr>
        <w:spacing w:line="40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共青团济南大学委员会</w:t>
      </w:r>
    </w:p>
    <w:p>
      <w:pPr>
        <w:spacing w:line="400" w:lineRule="exact"/>
        <w:ind w:firstLine="31680" w:firstLineChars="196"/>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二、承办单位</w:t>
      </w:r>
    </w:p>
    <w:p>
      <w:pPr>
        <w:spacing w:line="40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共青团济南大学外国语学院委员会</w:t>
      </w:r>
    </w:p>
    <w:p>
      <w:pPr>
        <w:spacing w:line="400" w:lineRule="exact"/>
        <w:ind w:firstLine="31680" w:firstLineChars="196"/>
        <w:rPr>
          <w:rFonts w:hint="eastAsia" w:ascii="宋体" w:hAnsi="宋体" w:eastAsia="宋体" w:cs="宋体"/>
          <w:color w:val="000000"/>
          <w:sz w:val="28"/>
          <w:szCs w:val="28"/>
          <w:highlight w:val="none"/>
        </w:rPr>
      </w:pPr>
      <w:r>
        <w:rPr>
          <w:rFonts w:hint="eastAsia" w:ascii="宋体" w:hAnsi="宋体" w:eastAsia="宋体" w:cs="宋体"/>
          <w:b/>
          <w:color w:val="000000"/>
          <w:kern w:val="0"/>
          <w:sz w:val="28"/>
          <w:szCs w:val="28"/>
          <w:highlight w:val="none"/>
        </w:rPr>
        <w:t xml:space="preserve">三、活动宗旨 </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rPr>
        <w:t>大赛着力于弘扬中华优秀传统文化，彰显社会主义核心价值观，通过短剧表演的形式，展现出优秀传统文化对当代大学生的积极影响以及社会主义核心价值观的指引作用，让广大选手在比赛中体会和交流，提高自身综合能力。</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 xml:space="preserve">四、活动主题 </w:t>
      </w:r>
    </w:p>
    <w:p>
      <w:pPr>
        <w:widowControl/>
        <w:spacing w:beforeLines="50" w:afterLines="50" w:line="400" w:lineRule="exact"/>
        <w:jc w:val="left"/>
        <w:rPr>
          <w:rFonts w:hint="eastAsia" w:ascii="宋体" w:hAnsi="宋体" w:eastAsia="宋体" w:cs="宋体"/>
          <w:b/>
          <w:color w:val="000000"/>
          <w:kern w:val="0"/>
          <w:sz w:val="28"/>
          <w:szCs w:val="28"/>
          <w:highlight w:val="none"/>
        </w:rPr>
      </w:pP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弘扬优秀传统文化，践行社会主义核心价值观</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五、活动时间</w:t>
      </w:r>
    </w:p>
    <w:p>
      <w:pPr>
        <w:spacing w:line="40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2015年4月</w:t>
      </w:r>
    </w:p>
    <w:p>
      <w:pPr>
        <w:spacing w:line="400" w:lineRule="exact"/>
        <w:ind w:firstLine="31680" w:firstLineChars="196"/>
        <w:rPr>
          <w:rFonts w:hint="eastAsia" w:ascii="宋体" w:hAnsi="宋体" w:eastAsia="宋体" w:cs="宋体"/>
          <w:color w:val="000000"/>
          <w:sz w:val="28"/>
          <w:szCs w:val="28"/>
          <w:highlight w:val="none"/>
        </w:rPr>
      </w:pPr>
      <w:r>
        <w:rPr>
          <w:rFonts w:hint="eastAsia" w:ascii="宋体" w:hAnsi="宋体" w:eastAsia="宋体" w:cs="宋体"/>
          <w:b/>
          <w:color w:val="000000"/>
          <w:kern w:val="0"/>
          <w:sz w:val="28"/>
          <w:szCs w:val="28"/>
          <w:highlight w:val="none"/>
        </w:rPr>
        <w:t>六、活动地点</w:t>
      </w:r>
    </w:p>
    <w:p>
      <w:pPr>
        <w:spacing w:line="400" w:lineRule="exact"/>
        <w:ind w:firstLine="3168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大学生活动中心</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七、参赛对象</w:t>
      </w:r>
    </w:p>
    <w:p>
      <w:pPr>
        <w:spacing w:line="400" w:lineRule="exact"/>
        <w:rPr>
          <w:rFonts w:hint="eastAsia" w:ascii="宋体" w:hAnsi="宋体" w:eastAsia="宋体" w:cs="宋体"/>
          <w:b/>
          <w:color w:val="000000"/>
          <w:kern w:val="0"/>
          <w:sz w:val="28"/>
          <w:szCs w:val="28"/>
          <w:highlight w:val="none"/>
        </w:rPr>
      </w:pPr>
      <w:r>
        <w:rPr>
          <w:rFonts w:hint="eastAsia" w:ascii="宋体" w:hAnsi="宋体" w:eastAsia="宋体" w:cs="宋体"/>
          <w:color w:val="000000"/>
          <w:sz w:val="28"/>
          <w:szCs w:val="28"/>
          <w:highlight w:val="none"/>
        </w:rPr>
        <w:t>    济南大学全体在校学生</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lang w:eastAsia="zh-CN"/>
        </w:rPr>
        <w:t>八</w:t>
      </w:r>
      <w:r>
        <w:rPr>
          <w:rFonts w:hint="eastAsia" w:ascii="宋体" w:hAnsi="宋体" w:eastAsia="宋体" w:cs="宋体"/>
          <w:b/>
          <w:color w:val="000000"/>
          <w:kern w:val="0"/>
          <w:sz w:val="28"/>
          <w:szCs w:val="28"/>
          <w:highlight w:val="none"/>
        </w:rPr>
        <w:t xml:space="preserve">、活动流程 </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color w:val="000000"/>
          <w:kern w:val="0"/>
          <w:sz w:val="28"/>
          <w:szCs w:val="28"/>
          <w:highlight w:val="none"/>
          <w:lang w:val="en-US" w:eastAsia="zh-CN"/>
        </w:rPr>
        <w:t>1、</w:t>
      </w:r>
      <w:r>
        <w:rPr>
          <w:rFonts w:hint="eastAsia" w:ascii="宋体" w:hAnsi="宋体" w:eastAsia="宋体" w:cs="宋体"/>
          <w:b/>
          <w:color w:val="000000"/>
          <w:kern w:val="0"/>
          <w:sz w:val="28"/>
          <w:szCs w:val="28"/>
          <w:highlight w:val="none"/>
        </w:rPr>
        <w:t>报名方式</w:t>
      </w:r>
    </w:p>
    <w:p>
      <w:pPr>
        <w:widowControl/>
        <w:tabs>
          <w:tab w:val="left" w:pos="630"/>
        </w:tabs>
        <w:spacing w:beforeLines="50" w:afterLines="50" w:line="400" w:lineRule="exact"/>
        <w:ind w:firstLine="31680" w:firstLineChars="196"/>
        <w:jc w:val="lef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各学院自主组队后将《济南大学大学生</w:t>
      </w:r>
      <w:r>
        <w:rPr>
          <w:rFonts w:hint="eastAsia" w:ascii="宋体" w:hAnsi="宋体" w:eastAsia="宋体" w:cs="宋体"/>
          <w:color w:val="000000"/>
          <w:kern w:val="0"/>
          <w:sz w:val="28"/>
          <w:szCs w:val="28"/>
          <w:highlight w:val="none"/>
          <w:lang w:eastAsia="zh-CN"/>
        </w:rPr>
        <w:t>校园</w:t>
      </w:r>
      <w:r>
        <w:rPr>
          <w:rFonts w:hint="eastAsia" w:ascii="宋体" w:hAnsi="宋体" w:eastAsia="宋体" w:cs="宋体"/>
          <w:color w:val="000000"/>
          <w:kern w:val="0"/>
          <w:sz w:val="28"/>
          <w:szCs w:val="28"/>
          <w:highlight w:val="none"/>
        </w:rPr>
        <w:t>短剧大赛选手登记表》、参赛剧本一起交至一教301外国语学院团委，标题统一为“原创短剧大赛+学院”，报名截止日期：2015年4月17日。</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lang w:val="en-US" w:eastAsia="zh-CN"/>
        </w:rPr>
        <w:t>2</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rPr>
        <w:t>比赛方式：</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rPr>
        <w:t>决赛在大学生活动中心进行，各学院参评作品在大学生活动中心进行现场表演，决出最终成绩。</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lang w:val="en-US" w:eastAsia="zh-CN"/>
        </w:rPr>
        <w:t>3</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rPr>
        <w:t>比赛时间：</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rPr>
        <w:t>报名截止时间：2015年4月17日（周五）</w:t>
      </w:r>
    </w:p>
    <w:p>
      <w:pPr>
        <w:widowControl/>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rPr>
        <w:t>决赛时间：2015年4月19日（周日）9:00</w:t>
      </w:r>
    </w:p>
    <w:p>
      <w:pPr>
        <w:widowControl/>
        <w:numPr>
          <w:ilvl w:val="0"/>
          <w:numId w:val="1"/>
        </w:numPr>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其他事项</w:t>
      </w:r>
    </w:p>
    <w:p>
      <w:pPr>
        <w:widowControl/>
        <w:numPr>
          <w:numId w:val="0"/>
        </w:numPr>
        <w:spacing w:beforeLines="50" w:afterLines="50" w:line="400" w:lineRule="exact"/>
        <w:jc w:val="left"/>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rPr>
        <w:t>希望各学院大力宣传，全面发动，精心准备，积极组织学生参与到本次竞赛中来。未尽事宜，另行通知。</w:t>
      </w:r>
    </w:p>
    <w:p>
      <w:pPr>
        <w:widowControl/>
        <w:spacing w:beforeLines="50" w:afterLines="50" w:line="400" w:lineRule="exact"/>
        <w:ind w:firstLine="31680" w:firstLineChars="196"/>
        <w:jc w:val="left"/>
        <w:rPr>
          <w:rFonts w:hint="eastAsia"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lang w:eastAsia="zh-CN"/>
        </w:rPr>
        <w:t>十</w:t>
      </w:r>
      <w:r>
        <w:rPr>
          <w:rFonts w:hint="eastAsia" w:ascii="宋体" w:hAnsi="宋体" w:eastAsia="宋体" w:cs="宋体"/>
          <w:b/>
          <w:color w:val="000000"/>
          <w:kern w:val="0"/>
          <w:sz w:val="28"/>
          <w:szCs w:val="28"/>
          <w:highlight w:val="none"/>
        </w:rPr>
        <w:t>、联系方式</w:t>
      </w:r>
    </w:p>
    <w:p>
      <w:pPr>
        <w:widowControl/>
        <w:spacing w:beforeLines="50" w:afterLines="50" w:line="400" w:lineRule="exact"/>
        <w:ind w:firstLine="31680" w:firstLineChars="250"/>
        <w:jc w:val="lef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联 系 人：周伟</w:t>
      </w:r>
    </w:p>
    <w:p>
      <w:pPr>
        <w:widowControl/>
        <w:spacing w:beforeLines="50" w:afterLines="50" w:line="400" w:lineRule="exact"/>
        <w:ind w:firstLine="31680" w:firstLineChars="250"/>
        <w:jc w:val="lef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联系电话：15069071007</w:t>
      </w:r>
    </w:p>
    <w:p>
      <w:pPr>
        <w:widowControl/>
        <w:spacing w:beforeLines="50" w:afterLines="50" w:line="400" w:lineRule="exact"/>
        <w:ind w:firstLine="31680" w:firstLineChars="250"/>
        <w:jc w:val="lef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地  址： 一教301外国语学院团委</w:t>
      </w:r>
    </w:p>
    <w:p>
      <w:pPr>
        <w:widowControl/>
        <w:spacing w:beforeLines="300" w:line="400" w:lineRule="exact"/>
        <w:ind w:firstLine="31680" w:firstLineChars="250"/>
        <w:jc w:val="left"/>
        <w:rPr>
          <w:rFonts w:hint="eastAsia" w:ascii="宋体" w:hAnsi="宋体" w:eastAsia="宋体" w:cs="宋体"/>
          <w:color w:val="000000"/>
          <w:kern w:val="0"/>
          <w:sz w:val="28"/>
          <w:szCs w:val="28"/>
          <w:highlight w:val="none"/>
          <w:lang w:eastAsia="zh-CN"/>
        </w:rPr>
      </w:pPr>
      <w:r>
        <w:rPr>
          <w:rFonts w:hint="eastAsia" w:ascii="宋体" w:hAnsi="宋体" w:cs="宋体"/>
          <w:color w:val="000000"/>
          <w:kern w:val="0"/>
          <w:sz w:val="28"/>
          <w:szCs w:val="28"/>
          <w:highlight w:val="none"/>
          <w:lang w:eastAsia="zh-CN"/>
        </w:rPr>
        <w:t>附件</w:t>
      </w:r>
    </w:p>
    <w:p>
      <w:pPr>
        <w:widowControl/>
        <w:spacing w:beforeLines="300" w:line="400" w:lineRule="exact"/>
        <w:ind w:firstLine="31680" w:firstLineChars="250"/>
        <w:jc w:val="righ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济南大学第七届科技文化艺术节组委会</w:t>
      </w:r>
    </w:p>
    <w:p>
      <w:pPr>
        <w:widowControl/>
        <w:spacing w:beforeLines="50" w:line="400" w:lineRule="exact"/>
        <w:ind w:firstLine="31680" w:firstLineChars="250"/>
        <w:jc w:val="right"/>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          共青团济南大学外国语学院委员会</w:t>
      </w:r>
    </w:p>
    <w:p>
      <w:pPr>
        <w:widowControl/>
        <w:spacing w:beforeLines="50" w:line="400" w:lineRule="exact"/>
        <w:ind w:firstLine="31680" w:firstLineChars="250"/>
        <w:jc w:val="righ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highlight w:val="none"/>
        </w:rPr>
        <w:t>        二〇一五年四</w:t>
      </w:r>
      <w:r>
        <w:rPr>
          <w:rFonts w:hint="eastAsia" w:ascii="宋体" w:hAnsi="宋体" w:eastAsia="宋体" w:cs="宋体"/>
          <w:color w:val="000000"/>
          <w:kern w:val="0"/>
          <w:sz w:val="28"/>
          <w:szCs w:val="28"/>
        </w:rPr>
        <w:t>月十日</w:t>
      </w: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line="400" w:lineRule="exact"/>
        <w:ind w:firstLine="31680" w:firstLineChars="250"/>
        <w:jc w:val="right"/>
        <w:rPr>
          <w:rFonts w:hint="eastAsia" w:ascii="宋体" w:hAnsi="宋体" w:eastAsia="宋体" w:cs="宋体"/>
          <w:color w:val="000000"/>
          <w:kern w:val="0"/>
          <w:sz w:val="28"/>
          <w:szCs w:val="28"/>
        </w:rPr>
      </w:pPr>
    </w:p>
    <w:p>
      <w:pPr>
        <w:widowControl/>
        <w:spacing w:beforeLines="50" w:afterLines="50" w:line="360" w:lineRule="auto"/>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附件1：</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p>
      <w:pPr>
        <w:widowControl/>
        <w:spacing w:beforeLines="50" w:afterLines="50" w:line="360" w:lineRule="auto"/>
        <w:jc w:val="center"/>
        <w:rPr>
          <w:rFonts w:ascii="仿宋_GB2312" w:hAnsi="Arial" w:eastAsia="仿宋_GB2312" w:cs="Arial"/>
          <w:b/>
          <w:color w:val="000000"/>
          <w:kern w:val="0"/>
          <w:sz w:val="24"/>
          <w:szCs w:val="24"/>
        </w:rPr>
      </w:pPr>
      <w:r>
        <w:rPr>
          <w:rFonts w:ascii="仿宋_GB2312" w:hAnsi="Arial" w:eastAsia="仿宋_GB2312" w:cs="Arial"/>
          <w:b/>
          <w:bCs/>
          <w:color w:val="000000"/>
          <w:kern w:val="0"/>
          <w:sz w:val="24"/>
          <w:szCs w:val="24"/>
        </w:rPr>
        <w:t>济南大学第七届科技文化艺术节</w:t>
      </w:r>
      <w:r>
        <w:rPr>
          <w:rFonts w:hint="eastAsia" w:ascii="仿宋_GB2312" w:hAnsi="Arial" w:eastAsia="仿宋_GB2312" w:cs="Arial"/>
          <w:b/>
          <w:color w:val="000000"/>
          <w:kern w:val="0"/>
          <w:sz w:val="24"/>
          <w:szCs w:val="24"/>
        </w:rPr>
        <w:t>原创短剧</w:t>
      </w:r>
      <w:r>
        <w:rPr>
          <w:rFonts w:hint="eastAsia" w:ascii="仿宋_GB2312" w:hAnsi="Arial" w:eastAsia="仿宋_GB2312" w:cs="Arial"/>
          <w:b/>
          <w:color w:val="000000"/>
          <w:kern w:val="0"/>
          <w:sz w:val="24"/>
          <w:szCs w:val="24"/>
          <w:lang w:eastAsia="zh-CN"/>
        </w:rPr>
        <w:t>征集</w:t>
      </w:r>
      <w:r>
        <w:rPr>
          <w:rFonts w:hint="eastAsia" w:ascii="仿宋_GB2312" w:hAnsi="Arial" w:eastAsia="仿宋_GB2312" w:cs="Arial"/>
          <w:b/>
          <w:color w:val="000000"/>
          <w:kern w:val="0"/>
          <w:sz w:val="24"/>
          <w:szCs w:val="24"/>
        </w:rPr>
        <w:t>大赛报名表</w:t>
      </w:r>
    </w:p>
    <w:tbl>
      <w:tblPr>
        <w:tblStyle w:val="6"/>
        <w:tblW w:w="820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54"/>
        <w:gridCol w:w="3194"/>
        <w:gridCol w:w="1515"/>
        <w:gridCol w:w="174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80" w:hRule="atLeast"/>
          <w:jc w:val="center"/>
        </w:trPr>
        <w:tc>
          <w:tcPr>
            <w:tcW w:w="1754" w:type="dxa"/>
            <w:tcBorders>
              <w:top w:val="single" w:color="auto" w:sz="8" w:space="0"/>
              <w:left w:val="single" w:color="auto" w:sz="8" w:space="0"/>
              <w:bottom w:val="single" w:color="auto" w:sz="8" w:space="0"/>
              <w:right w:val="single" w:color="auto" w:sz="8"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作品名称</w:t>
            </w:r>
          </w:p>
        </w:tc>
        <w:tc>
          <w:tcPr>
            <w:tcW w:w="3194"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联系人姓名</w:t>
            </w:r>
          </w:p>
        </w:tc>
        <w:tc>
          <w:tcPr>
            <w:tcW w:w="1515"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联系电话</w:t>
            </w:r>
          </w:p>
        </w:tc>
        <w:tc>
          <w:tcPr>
            <w:tcW w:w="1740"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E-mail</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r>
              <w:rPr>
                <w:rFonts w:hint="eastAsia" w:ascii="仿宋_GB2312" w:hAnsi="Arial" w:eastAsia="仿宋_GB2312" w:cs="Arial"/>
                <w:color w:val="000000"/>
                <w:kern w:val="0"/>
                <w:sz w:val="24"/>
                <w:szCs w:val="24"/>
              </w:rPr>
              <w:t> </w:t>
            </w: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155" w:hRule="atLeast"/>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215" w:hRule="atLeast"/>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215" w:hRule="atLeast"/>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275" w:hRule="atLeast"/>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bl>
    <w:p>
      <w:pPr>
        <w:widowControl/>
        <w:spacing w:beforeLines="50" w:line="400" w:lineRule="exact"/>
        <w:jc w:val="both"/>
        <w:rPr>
          <w:rFonts w:hint="eastAsia" w:ascii="宋体" w:hAnsi="宋体" w:eastAsia="宋体" w:cs="宋体"/>
          <w:color w:val="000000"/>
          <w:kern w:val="0"/>
          <w:sz w:val="28"/>
          <w:szCs w:val="28"/>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A00002EF" w:usb1="4000207B" w:usb2="00000000" w:usb3="00000000" w:csb0="0000009F" w:csb1="00000000"/>
  </w:font>
  <w:font w:name="仿宋">
    <w:altName w:val="宋体"/>
    <w:panose1 w:val="00000000000000000000"/>
    <w:charset w:val="86"/>
    <w:family w:val="auto"/>
    <w:pitch w:val="default"/>
    <w:sig w:usb0="00000001" w:usb1="080E0000" w:usb2="00000010" w:usb3="00000000" w:csb0="00040000" w:csb1="00000000"/>
  </w:font>
  <w:font w:name="Tahoma">
    <w:panose1 w:val="020B0604030504040204"/>
    <w:charset w:val="00"/>
    <w:family w:val="auto"/>
    <w:pitch w:val="default"/>
    <w:sig w:usb0="61007A87" w:usb1="80000000" w:usb2="00000008" w:usb3="00000000" w:csb0="200101FF" w:csb1="20280000"/>
  </w:font>
  <w:font w:name="Lucida Sans">
    <w:panose1 w:val="020B0602040502020204"/>
    <w:charset w:val="00"/>
    <w:family w:val="auto"/>
    <w:pitch w:val="default"/>
    <w:sig w:usb0="A1002AEF" w:usb1="8000787B" w:usb2="00000008" w:usb3="00000000" w:csb0="600100FF" w:csb1="FFFF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1395524">
    <w:nsid w:val="55515CC4"/>
    <w:multiLevelType w:val="singleLevel"/>
    <w:tmpl w:val="55515CC4"/>
    <w:lvl w:ilvl="0" w:tentative="1">
      <w:start w:val="9"/>
      <w:numFmt w:val="chineseCounting"/>
      <w:suff w:val="nothing"/>
      <w:lvlText w:val="%1、"/>
      <w:lvlJc w:val="left"/>
    </w:lvl>
  </w:abstractNum>
  <w:num w:numId="1">
    <w:abstractNumId w:val="14313955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50FE3"/>
    <w:rsid w:val="00082265"/>
    <w:rsid w:val="001274A8"/>
    <w:rsid w:val="00267C72"/>
    <w:rsid w:val="002B6449"/>
    <w:rsid w:val="00314816"/>
    <w:rsid w:val="003804C4"/>
    <w:rsid w:val="003C3925"/>
    <w:rsid w:val="004609BC"/>
    <w:rsid w:val="004F2873"/>
    <w:rsid w:val="00541B55"/>
    <w:rsid w:val="00875F64"/>
    <w:rsid w:val="00955C6F"/>
    <w:rsid w:val="00A20EC1"/>
    <w:rsid w:val="00B028FB"/>
    <w:rsid w:val="00B261CF"/>
    <w:rsid w:val="00BC170F"/>
    <w:rsid w:val="00C004E6"/>
    <w:rsid w:val="00CD704C"/>
    <w:rsid w:val="00D57173"/>
    <w:rsid w:val="00E50FE3"/>
    <w:rsid w:val="00F06B80"/>
    <w:rsid w:val="00FC09AB"/>
    <w:rsid w:val="049C2D1F"/>
    <w:rsid w:val="094574CD"/>
    <w:rsid w:val="0A8D39DF"/>
    <w:rsid w:val="0CF827D4"/>
    <w:rsid w:val="155B0D1A"/>
    <w:rsid w:val="1D54432D"/>
    <w:rsid w:val="208244E5"/>
    <w:rsid w:val="2C971B37"/>
    <w:rsid w:val="32923106"/>
    <w:rsid w:val="3D577B32"/>
    <w:rsid w:val="43E766FE"/>
    <w:rsid w:val="446B3DCC"/>
    <w:rsid w:val="45B21B65"/>
    <w:rsid w:val="494C1C5C"/>
    <w:rsid w:val="4A65539B"/>
    <w:rsid w:val="51FC1C0F"/>
    <w:rsid w:val="64172445"/>
    <w:rsid w:val="679C300B"/>
    <w:rsid w:val="73DC4D25"/>
    <w:rsid w:val="78A60180"/>
    <w:rsid w:val="78A87E00"/>
    <w:rsid w:val="79753CD1"/>
    <w:rsid w:val="7E5570D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nhideWhenUsed="0" w:uiPriority="99" w:semiHidden="0" w:name="Date"/>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Date"/>
    <w:basedOn w:val="1"/>
    <w:next w:val="1"/>
    <w:link w:val="7"/>
    <w:uiPriority w:val="99"/>
    <w:pPr>
      <w:ind w:left="100" w:leftChars="2500"/>
    </w:p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customStyle="1" w:styleId="7">
    <w:name w:val="Date Char"/>
    <w:basedOn w:val="5"/>
    <w:link w:val="2"/>
    <w:semiHidden/>
    <w:locked/>
    <w:uiPriority w:val="99"/>
    <w:rPr>
      <w:rFonts w:cs="Times New Roman"/>
    </w:rPr>
  </w:style>
  <w:style w:type="character" w:customStyle="1" w:styleId="8">
    <w:name w:val="Footer Char"/>
    <w:basedOn w:val="5"/>
    <w:link w:val="3"/>
    <w:semiHidden/>
    <w:locked/>
    <w:uiPriority w:val="99"/>
    <w:rPr>
      <w:rFonts w:cs="Times New Roman"/>
      <w:sz w:val="18"/>
      <w:szCs w:val="18"/>
    </w:rPr>
  </w:style>
  <w:style w:type="character" w:customStyle="1" w:styleId="9">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185</Words>
  <Characters>1055</Characters>
  <Lines>0</Lines>
  <Paragraphs>0</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2015-04-09T11:50:00Z</dcterms:created>
  <dc:creator>lenovo</dc:creator>
  <cp:lastModifiedBy>Administrator</cp:lastModifiedBy>
  <dcterms:modified xsi:type="dcterms:W3CDTF">2015-05-12T01:51:10Z</dcterms:modified>
  <dc:title>关于举办济南大学第七届科技文化艺术节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